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9C076" w14:textId="3717014F" w:rsidR="00654DB3" w:rsidRDefault="00654DB3">
      <w:pPr>
        <w:rPr>
          <w:sz w:val="28"/>
          <w:szCs w:val="28"/>
        </w:rPr>
      </w:pPr>
      <w:r>
        <w:rPr>
          <w:sz w:val="28"/>
          <w:szCs w:val="28"/>
        </w:rPr>
        <w:t>Report of Allotment Holders Meeting 8</w:t>
      </w:r>
      <w:r w:rsidRPr="00654DB3">
        <w:rPr>
          <w:sz w:val="28"/>
          <w:szCs w:val="28"/>
          <w:vertAlign w:val="superscript"/>
        </w:rPr>
        <w:t>th</w:t>
      </w:r>
      <w:r>
        <w:rPr>
          <w:sz w:val="28"/>
          <w:szCs w:val="28"/>
        </w:rPr>
        <w:t xml:space="preserve"> September 2021</w:t>
      </w:r>
    </w:p>
    <w:p w14:paraId="3B76DBF7" w14:textId="11AF849F" w:rsidR="00654DB3" w:rsidRDefault="00654DB3">
      <w:pPr>
        <w:rPr>
          <w:sz w:val="28"/>
          <w:szCs w:val="28"/>
        </w:rPr>
      </w:pPr>
      <w:r>
        <w:rPr>
          <w:sz w:val="28"/>
          <w:szCs w:val="28"/>
        </w:rPr>
        <w:t>Present: Cllrs Gill, Clayton, Couchman, Barrow, Ryan</w:t>
      </w:r>
      <w:r w:rsidR="004B3938">
        <w:rPr>
          <w:sz w:val="28"/>
          <w:szCs w:val="28"/>
        </w:rPr>
        <w:t>, Jessica Ashbridge</w:t>
      </w:r>
      <w:r>
        <w:rPr>
          <w:sz w:val="28"/>
          <w:szCs w:val="28"/>
        </w:rPr>
        <w:t xml:space="preserve"> plus 14 allotment holders and a potential holder. </w:t>
      </w:r>
    </w:p>
    <w:p w14:paraId="172788A1" w14:textId="77777777" w:rsidR="00654DB3" w:rsidRPr="000C1D0A" w:rsidRDefault="00654DB3">
      <w:pPr>
        <w:rPr>
          <w:sz w:val="24"/>
          <w:szCs w:val="24"/>
        </w:rPr>
      </w:pPr>
      <w:r w:rsidRPr="000C1D0A">
        <w:rPr>
          <w:sz w:val="24"/>
          <w:szCs w:val="24"/>
        </w:rPr>
        <w:t>Cllr Gill welcomed those present, and explained the Clerk was advised by Affinity Water in May 2021 that there was a leak with a waste of water notice. The owners of Thanet, also advised that their land was flooded.</w:t>
      </w:r>
    </w:p>
    <w:p w14:paraId="7F55711D" w14:textId="77777777" w:rsidR="004B3938" w:rsidRPr="000C1D0A" w:rsidRDefault="00654DB3">
      <w:pPr>
        <w:rPr>
          <w:sz w:val="24"/>
          <w:szCs w:val="24"/>
        </w:rPr>
      </w:pPr>
      <w:r w:rsidRPr="000C1D0A">
        <w:rPr>
          <w:sz w:val="24"/>
          <w:szCs w:val="24"/>
        </w:rPr>
        <w:t xml:space="preserve">An engineer from Affinity Water met with Cllr Gill, and established that 50l </w:t>
      </w:r>
      <w:r w:rsidR="004B3938" w:rsidRPr="000C1D0A">
        <w:rPr>
          <w:sz w:val="24"/>
          <w:szCs w:val="24"/>
        </w:rPr>
        <w:t xml:space="preserve">water was being lost every 5 minutes. The engineer turned the water off, noting that there were 9 stand pipes across the site. </w:t>
      </w:r>
    </w:p>
    <w:p w14:paraId="6BEF53BB" w14:textId="20ADD05A" w:rsidR="004B3938" w:rsidRPr="000C1D0A" w:rsidRDefault="004B3938">
      <w:pPr>
        <w:rPr>
          <w:sz w:val="24"/>
          <w:szCs w:val="24"/>
        </w:rPr>
      </w:pPr>
      <w:r w:rsidRPr="000C1D0A">
        <w:rPr>
          <w:sz w:val="24"/>
          <w:szCs w:val="24"/>
        </w:rPr>
        <w:t xml:space="preserve">The failed galvanised pipe runs under the tarmac track that is used Thames Water. Quotes were sought, 2 out of 4 companies attended, and met on site with Cllr Gill. Only one returned with a quote of £12,850 + VAT to replace 60m of pipework. </w:t>
      </w:r>
    </w:p>
    <w:p w14:paraId="471EC33E" w14:textId="79150D6E" w:rsidR="004B3938" w:rsidRPr="000C1D0A" w:rsidRDefault="004B3938">
      <w:pPr>
        <w:rPr>
          <w:sz w:val="24"/>
          <w:szCs w:val="24"/>
        </w:rPr>
      </w:pPr>
      <w:r w:rsidRPr="000C1D0A">
        <w:rPr>
          <w:sz w:val="24"/>
          <w:szCs w:val="24"/>
        </w:rPr>
        <w:t>It was determined that the repair would not be covered by insurance due to wear and tear.</w:t>
      </w:r>
    </w:p>
    <w:p w14:paraId="37B12AE6" w14:textId="3B411B25" w:rsidR="004B3938" w:rsidRPr="000C1D0A" w:rsidRDefault="004B3938">
      <w:pPr>
        <w:rPr>
          <w:sz w:val="24"/>
          <w:szCs w:val="24"/>
        </w:rPr>
      </w:pPr>
      <w:r w:rsidRPr="000C1D0A">
        <w:rPr>
          <w:sz w:val="24"/>
          <w:szCs w:val="24"/>
        </w:rPr>
        <w:t>The Clerk had contacted Affinity Water, and determined that new pipework could be laid in a different location, and that this could be carried out by any contractor, it would then cost between £1</w:t>
      </w:r>
      <w:r w:rsidR="001E3B36" w:rsidRPr="000C1D0A">
        <w:rPr>
          <w:sz w:val="24"/>
          <w:szCs w:val="24"/>
        </w:rPr>
        <w:t xml:space="preserve">,000 - £4,000 to install a new meter, which would be carried out by Affinity Water. </w:t>
      </w:r>
    </w:p>
    <w:p w14:paraId="4CB85139" w14:textId="7BA578F4" w:rsidR="001E3B36" w:rsidRPr="000C1D0A" w:rsidRDefault="001E3B36">
      <w:pPr>
        <w:rPr>
          <w:sz w:val="24"/>
          <w:szCs w:val="24"/>
        </w:rPr>
      </w:pPr>
      <w:r w:rsidRPr="000C1D0A">
        <w:rPr>
          <w:sz w:val="24"/>
          <w:szCs w:val="24"/>
        </w:rPr>
        <w:t>Comments were taken from the Allotment Holders:</w:t>
      </w:r>
    </w:p>
    <w:p w14:paraId="4BBB279E" w14:textId="572BF73A" w:rsidR="001E3B36" w:rsidRPr="000C1D0A" w:rsidRDefault="001E3B36">
      <w:pPr>
        <w:rPr>
          <w:sz w:val="24"/>
          <w:szCs w:val="24"/>
        </w:rPr>
      </w:pPr>
      <w:r w:rsidRPr="000C1D0A">
        <w:rPr>
          <w:sz w:val="24"/>
          <w:szCs w:val="24"/>
        </w:rPr>
        <w:t xml:space="preserve">It was asked whether a connection could be made to the Thames Water Supply. The Clerk had enquired, and was told no. </w:t>
      </w:r>
    </w:p>
    <w:p w14:paraId="26DB6015" w14:textId="7F5562EE" w:rsidR="001E3B36" w:rsidRPr="000C1D0A" w:rsidRDefault="001E3B36">
      <w:pPr>
        <w:rPr>
          <w:sz w:val="24"/>
          <w:szCs w:val="24"/>
        </w:rPr>
      </w:pPr>
      <w:r w:rsidRPr="000C1D0A">
        <w:rPr>
          <w:sz w:val="24"/>
          <w:szCs w:val="24"/>
        </w:rPr>
        <w:t xml:space="preserve">It was suggested that the Clerk write to the Thames Water Executive. </w:t>
      </w:r>
    </w:p>
    <w:p w14:paraId="09C14976" w14:textId="0210EF16" w:rsidR="001E3B36" w:rsidRPr="000C1D0A" w:rsidRDefault="001E3B36">
      <w:pPr>
        <w:rPr>
          <w:sz w:val="24"/>
          <w:szCs w:val="24"/>
        </w:rPr>
      </w:pPr>
      <w:r w:rsidRPr="000C1D0A">
        <w:rPr>
          <w:sz w:val="24"/>
          <w:szCs w:val="24"/>
        </w:rPr>
        <w:t>It was advised that the pipe was thought to have been laid in 1936.</w:t>
      </w:r>
    </w:p>
    <w:p w14:paraId="5EB0E20D" w14:textId="7EA40086" w:rsidR="001E3B36" w:rsidRPr="000C1D0A" w:rsidRDefault="001E3B36">
      <w:pPr>
        <w:rPr>
          <w:sz w:val="24"/>
          <w:szCs w:val="24"/>
        </w:rPr>
      </w:pPr>
      <w:r w:rsidRPr="000C1D0A">
        <w:rPr>
          <w:sz w:val="24"/>
          <w:szCs w:val="24"/>
        </w:rPr>
        <w:t>It was asked if everyone had water butts? Not everyone had a shed.</w:t>
      </w:r>
    </w:p>
    <w:p w14:paraId="74B5018C" w14:textId="54CF4EE1" w:rsidR="001E3B36" w:rsidRPr="000C1D0A" w:rsidRDefault="001E3B36">
      <w:pPr>
        <w:rPr>
          <w:sz w:val="24"/>
          <w:szCs w:val="24"/>
        </w:rPr>
      </w:pPr>
      <w:r w:rsidRPr="000C1D0A">
        <w:rPr>
          <w:sz w:val="24"/>
          <w:szCs w:val="24"/>
        </w:rPr>
        <w:t xml:space="preserve">It was suggested that the allotment rent was increased? </w:t>
      </w:r>
    </w:p>
    <w:p w14:paraId="3011F331" w14:textId="1B28E237" w:rsidR="001E3B36" w:rsidRPr="000C1D0A" w:rsidRDefault="001E3B36">
      <w:pPr>
        <w:rPr>
          <w:sz w:val="24"/>
          <w:szCs w:val="24"/>
        </w:rPr>
      </w:pPr>
      <w:r w:rsidRPr="000C1D0A">
        <w:rPr>
          <w:sz w:val="24"/>
          <w:szCs w:val="24"/>
        </w:rPr>
        <w:t>It was asked whether a bowser could be supplied? This may not be viable, water should be collected in rain water butts.</w:t>
      </w:r>
    </w:p>
    <w:p w14:paraId="0A7B192C" w14:textId="6CEB9396" w:rsidR="001E3B36" w:rsidRPr="000C1D0A" w:rsidRDefault="001E3B36">
      <w:pPr>
        <w:rPr>
          <w:sz w:val="24"/>
          <w:szCs w:val="24"/>
        </w:rPr>
      </w:pPr>
      <w:r w:rsidRPr="000C1D0A">
        <w:rPr>
          <w:sz w:val="24"/>
          <w:szCs w:val="24"/>
        </w:rPr>
        <w:t xml:space="preserve">It was advised how important the allotments were for mental health, particularly during the pandemic, plus by growing food, it reduced food miles. </w:t>
      </w:r>
    </w:p>
    <w:p w14:paraId="2489CC6B" w14:textId="179D53C9" w:rsidR="001E3B36" w:rsidRPr="000C1D0A" w:rsidRDefault="001E3B36">
      <w:pPr>
        <w:rPr>
          <w:sz w:val="24"/>
          <w:szCs w:val="24"/>
        </w:rPr>
      </w:pPr>
      <w:r w:rsidRPr="000C1D0A">
        <w:rPr>
          <w:sz w:val="24"/>
          <w:szCs w:val="24"/>
        </w:rPr>
        <w:t xml:space="preserve">The Clerk advised that there were 8 people waiting for allotments, and suggested that a working party was set up between allotment holders and the Council. </w:t>
      </w:r>
      <w:r w:rsidR="000C1D0A" w:rsidRPr="000C1D0A">
        <w:rPr>
          <w:sz w:val="24"/>
          <w:szCs w:val="24"/>
        </w:rPr>
        <w:t>It was difficult for the Clerk to know which plots had fallen in to disrepair, and to ask the holder to either tend for the plot, or for it to be passed on to a new tenant. It was also necessary to know where the plots were situated.</w:t>
      </w:r>
    </w:p>
    <w:p w14:paraId="29DBA4EB" w14:textId="792CE983" w:rsidR="000C1D0A" w:rsidRPr="000C1D0A" w:rsidRDefault="000C1D0A">
      <w:pPr>
        <w:rPr>
          <w:sz w:val="24"/>
          <w:szCs w:val="24"/>
        </w:rPr>
      </w:pPr>
      <w:r w:rsidRPr="000C1D0A">
        <w:rPr>
          <w:sz w:val="24"/>
          <w:szCs w:val="24"/>
        </w:rPr>
        <w:t>Not all the allotment holders had a copy of the rules (copy on the website).</w:t>
      </w:r>
    </w:p>
    <w:p w14:paraId="6316DDD0" w14:textId="44D90ED9" w:rsidR="004B3938" w:rsidRPr="000C1D0A" w:rsidRDefault="004B3938">
      <w:pPr>
        <w:rPr>
          <w:sz w:val="24"/>
          <w:szCs w:val="24"/>
        </w:rPr>
      </w:pPr>
      <w:r w:rsidRPr="000C1D0A">
        <w:rPr>
          <w:sz w:val="24"/>
          <w:szCs w:val="24"/>
        </w:rPr>
        <w:lastRenderedPageBreak/>
        <w:t xml:space="preserve"> </w:t>
      </w:r>
      <w:r w:rsidR="000C1D0A" w:rsidRPr="000C1D0A">
        <w:rPr>
          <w:sz w:val="24"/>
          <w:szCs w:val="24"/>
        </w:rPr>
        <w:t>The responsibility of keeping the paths mown was for the allotment holders. Skips had been provided, although it was clear that these had been used by residents.</w:t>
      </w:r>
    </w:p>
    <w:p w14:paraId="561B7844" w14:textId="7FB37F23" w:rsidR="000C1D0A" w:rsidRPr="000C1D0A" w:rsidRDefault="000C1D0A">
      <w:pPr>
        <w:rPr>
          <w:sz w:val="24"/>
          <w:szCs w:val="24"/>
        </w:rPr>
      </w:pPr>
      <w:r w:rsidRPr="000C1D0A">
        <w:rPr>
          <w:sz w:val="24"/>
          <w:szCs w:val="24"/>
        </w:rPr>
        <w:t xml:space="preserve">An allotment holder volunteered to make a map of all the plots. </w:t>
      </w:r>
    </w:p>
    <w:p w14:paraId="24216404" w14:textId="7828470C" w:rsidR="000C1D0A" w:rsidRPr="000C1D0A" w:rsidRDefault="000C1D0A">
      <w:pPr>
        <w:rPr>
          <w:sz w:val="24"/>
          <w:szCs w:val="24"/>
        </w:rPr>
      </w:pPr>
      <w:r w:rsidRPr="000C1D0A">
        <w:rPr>
          <w:sz w:val="24"/>
          <w:szCs w:val="24"/>
        </w:rPr>
        <w:t>Finance options were discussed for the repairs – Public Works Loans Body – all parishioners would be canvassed. Emergency CIF grants may be available.</w:t>
      </w:r>
    </w:p>
    <w:p w14:paraId="3C3A8607" w14:textId="2C349F53" w:rsidR="000C1D0A" w:rsidRPr="000C1D0A" w:rsidRDefault="000C1D0A">
      <w:pPr>
        <w:rPr>
          <w:sz w:val="24"/>
          <w:szCs w:val="24"/>
        </w:rPr>
      </w:pPr>
    </w:p>
    <w:p w14:paraId="79D0F263" w14:textId="534EC69E" w:rsidR="000C1D0A" w:rsidRPr="000C1D0A" w:rsidRDefault="000C1D0A">
      <w:pPr>
        <w:rPr>
          <w:sz w:val="24"/>
          <w:szCs w:val="24"/>
        </w:rPr>
      </w:pPr>
      <w:r w:rsidRPr="000C1D0A">
        <w:rPr>
          <w:sz w:val="24"/>
          <w:szCs w:val="24"/>
        </w:rPr>
        <w:t xml:space="preserve">Cllr Gill thanked everyone for attending. </w:t>
      </w:r>
    </w:p>
    <w:p w14:paraId="10267457" w14:textId="63A6D112" w:rsidR="000C1D0A" w:rsidRPr="000C1D0A" w:rsidRDefault="000C1D0A">
      <w:pPr>
        <w:rPr>
          <w:sz w:val="24"/>
          <w:szCs w:val="24"/>
        </w:rPr>
      </w:pPr>
      <w:r w:rsidRPr="000C1D0A">
        <w:rPr>
          <w:sz w:val="24"/>
          <w:szCs w:val="24"/>
        </w:rPr>
        <w:t xml:space="preserve">A minute’s silence was held for Michael Patmore. </w:t>
      </w:r>
    </w:p>
    <w:p w14:paraId="4C0DFEAC" w14:textId="77777777" w:rsidR="000C1D0A" w:rsidRPr="000C1D0A" w:rsidRDefault="000C1D0A">
      <w:pPr>
        <w:rPr>
          <w:sz w:val="24"/>
          <w:szCs w:val="24"/>
        </w:rPr>
      </w:pPr>
    </w:p>
    <w:p w14:paraId="3925C22B" w14:textId="0BE17374" w:rsidR="00654DB3" w:rsidRPr="000C1D0A" w:rsidRDefault="00654DB3">
      <w:pPr>
        <w:rPr>
          <w:sz w:val="24"/>
          <w:szCs w:val="24"/>
        </w:rPr>
      </w:pPr>
      <w:r w:rsidRPr="000C1D0A">
        <w:rPr>
          <w:sz w:val="24"/>
          <w:szCs w:val="24"/>
        </w:rPr>
        <w:t xml:space="preserve"> </w:t>
      </w:r>
      <w:bookmarkStart w:id="0" w:name="_GoBack"/>
      <w:bookmarkEnd w:id="0"/>
    </w:p>
    <w:sectPr w:rsidR="00654DB3" w:rsidRPr="000C1D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DB3"/>
    <w:rsid w:val="000C1D0A"/>
    <w:rsid w:val="001E3B36"/>
    <w:rsid w:val="004B3938"/>
    <w:rsid w:val="00654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997DF"/>
  <w15:chartTrackingRefBased/>
  <w15:docId w15:val="{93E7E253-F00A-4591-9F0F-EBD954BE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2021-11-04T13:48:00Z</dcterms:created>
  <dcterms:modified xsi:type="dcterms:W3CDTF">2021-11-04T14:29:00Z</dcterms:modified>
</cp:coreProperties>
</file>